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B14D0" w:rsidRPr="00FA6DAD" w:rsidTr="00EB14D0">
        <w:trPr>
          <w:trHeight w:val="1447"/>
        </w:trPr>
        <w:tc>
          <w:tcPr>
            <w:tcW w:w="5261" w:type="dxa"/>
          </w:tcPr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EB14D0" w:rsidRPr="00FA6DAD" w:rsidRDefault="00EB14D0" w:rsidP="00EB14D0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EB14D0" w:rsidRPr="00FA6DAD" w:rsidRDefault="00EB14D0" w:rsidP="00EB14D0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EB14D0" w:rsidRPr="00FA6DAD" w:rsidRDefault="00EB14D0" w:rsidP="00EB14D0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EB14D0" w:rsidRPr="00FA6DAD" w:rsidRDefault="00EB14D0" w:rsidP="00EB14D0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EB14D0" w:rsidRPr="00FA6DAD" w:rsidTr="00EB14D0">
        <w:trPr>
          <w:trHeight w:val="1716"/>
        </w:trPr>
        <w:tc>
          <w:tcPr>
            <w:tcW w:w="5261" w:type="dxa"/>
          </w:tcPr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Default="004346C3" w:rsidP="004509DA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ПРОИЗВОДСТВЕННОЙ </w:t>
      </w:r>
      <w:r w:rsidR="004509DA">
        <w:rPr>
          <w:rFonts w:ascii="Times New Roman" w:hAnsi="Times New Roman"/>
          <w:b/>
          <w:bCs/>
          <w:sz w:val="28"/>
          <w:szCs w:val="28"/>
        </w:rPr>
        <w:t>ПРАКТИКИ 05</w:t>
      </w:r>
    </w:p>
    <w:p w:rsidR="004509DA" w:rsidRDefault="004509DA" w:rsidP="004509DA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Pr="001575CD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4509DA" w:rsidRP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Default="004509DA" w:rsidP="004509DA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346C3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ПАСПОРТ ПРОГРАММЫ ПРОИЗВОДСТВЕННОЙ </w:t>
            </w:r>
            <w:r w:rsidR="004509DA"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ТАТЫ ОСВОЕНИЯ ПРОГРАММЫ </w:t>
            </w:r>
            <w:r w:rsidR="00F5403F">
              <w:rPr>
                <w:rFonts w:ascii="Times New Roman" w:eastAsia="Times New Roman" w:hAnsi="Times New Roman"/>
                <w:b/>
                <w:sz w:val="24"/>
              </w:rPr>
              <w:t>П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А И СОДЕРЖАНИЕ ПРОГРАММЫ </w:t>
            </w:r>
            <w:r w:rsidR="00F5403F">
              <w:rPr>
                <w:rFonts w:ascii="Times New Roman" w:eastAsia="Times New Roman" w:hAnsi="Times New Roman"/>
                <w:b/>
                <w:sz w:val="24"/>
              </w:rPr>
              <w:t>П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>РОИЗВОДСТВЕННОЙ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ИЯ РЕАЛИЗАЦИИ ПРОГРАММЫ </w:t>
            </w:r>
            <w:r w:rsidR="00F5403F">
              <w:rPr>
                <w:rFonts w:ascii="Times New Roman" w:eastAsia="Times New Roman" w:hAnsi="Times New Roman"/>
                <w:b/>
                <w:sz w:val="24"/>
              </w:rPr>
              <w:t>П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4509DA" w:rsidRPr="00E240FF" w:rsidRDefault="004509DA" w:rsidP="004509DA">
      <w:pPr>
        <w:spacing w:line="98" w:lineRule="exact"/>
        <w:rPr>
          <w:rFonts w:ascii="Times New Roman" w:eastAsia="Times New Roman" w:hAnsi="Times New Roman"/>
        </w:rPr>
      </w:pPr>
    </w:p>
    <w:p w:rsidR="004509DA" w:rsidRPr="00E240FF" w:rsidRDefault="004346C3" w:rsidP="004509DA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ПРОИЗВОДСТВЕННОЙ  </w:t>
      </w:r>
      <w:r w:rsidR="004509DA" w:rsidRPr="00E240FF">
        <w:rPr>
          <w:rFonts w:ascii="Times New Roman" w:eastAsia="Times New Roman" w:hAnsi="Times New Roman"/>
          <w:b/>
          <w:sz w:val="24"/>
        </w:rPr>
        <w:t>ПРАКТИКИ</w:t>
      </w:r>
    </w:p>
    <w:p w:rsidR="004509DA" w:rsidRDefault="004509DA" w:rsidP="004509DA">
      <w:pPr>
        <w:tabs>
          <w:tab w:val="left" w:pos="2160"/>
        </w:tabs>
      </w:pPr>
    </w:p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Default="004509DA" w:rsidP="004509DA"/>
    <w:p w:rsidR="00EB14D0" w:rsidRDefault="00EB14D0" w:rsidP="004509DA"/>
    <w:p w:rsidR="00EB14D0" w:rsidRDefault="00EB14D0" w:rsidP="004509DA"/>
    <w:p w:rsidR="00EB14D0" w:rsidRPr="00E240FF" w:rsidRDefault="00EB14D0" w:rsidP="004509DA"/>
    <w:p w:rsidR="004509DA" w:rsidRPr="00E240FF" w:rsidRDefault="004509DA" w:rsidP="004509DA"/>
    <w:p w:rsidR="004509DA" w:rsidRDefault="004509DA" w:rsidP="004509DA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4509DA" w:rsidRPr="00E07ABD" w:rsidRDefault="004509DA" w:rsidP="004509DA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</w:t>
      </w:r>
      <w:r w:rsidRPr="00F5403F">
        <w:rPr>
          <w:rFonts w:ascii="Times New Roman" w:eastAsia="Times New Roman" w:hAnsi="Times New Roman"/>
          <w:b/>
          <w:sz w:val="28"/>
          <w:szCs w:val="28"/>
        </w:rPr>
        <w:t xml:space="preserve">ПАСПОРТ  ПРОГРАММЫ </w:t>
      </w:r>
      <w:r w:rsidR="00F5403F" w:rsidRPr="00F5403F">
        <w:rPr>
          <w:rFonts w:ascii="Times New Roman" w:eastAsia="Times New Roman" w:hAnsi="Times New Roman"/>
          <w:b/>
          <w:sz w:val="28"/>
          <w:szCs w:val="28"/>
        </w:rPr>
        <w:t>ПРОИЗВОДСТВЕННОЙ</w:t>
      </w:r>
      <w:r w:rsidRPr="00F5403F">
        <w:rPr>
          <w:rFonts w:ascii="Times New Roman" w:eastAsia="Times New Roman" w:hAnsi="Times New Roman"/>
          <w:b/>
          <w:sz w:val="28"/>
          <w:szCs w:val="28"/>
        </w:rPr>
        <w:t xml:space="preserve"> ПРАКТИКИ</w:t>
      </w:r>
      <w:r>
        <w:rPr>
          <w:rFonts w:ascii="Times New Roman" w:eastAsia="Times New Roman" w:hAnsi="Times New Roman"/>
          <w:b/>
          <w:sz w:val="28"/>
        </w:rPr>
        <w:t>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4509DA" w:rsidRDefault="004509DA" w:rsidP="004509DA">
      <w:pPr>
        <w:spacing w:line="2" w:lineRule="exact"/>
        <w:rPr>
          <w:rFonts w:ascii="Times New Roman" w:eastAsia="Times New Roman" w:hAnsi="Times New Roman"/>
        </w:rPr>
      </w:pPr>
    </w:p>
    <w:p w:rsidR="004509DA" w:rsidRPr="004509DA" w:rsidRDefault="004509DA" w:rsidP="004509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F5403F" w:rsidRDefault="00F5403F" w:rsidP="00F5403F">
      <w:pPr>
        <w:pStyle w:val="Heading20"/>
        <w:keepNext/>
        <w:keepLines/>
        <w:numPr>
          <w:ilvl w:val="0"/>
          <w:numId w:val="25"/>
        </w:numPr>
        <w:shd w:val="clear" w:color="auto" w:fill="auto"/>
        <w:tabs>
          <w:tab w:val="left" w:pos="500"/>
        </w:tabs>
        <w:ind w:left="20"/>
        <w:jc w:val="both"/>
      </w:pPr>
      <w:bookmarkStart w:id="0" w:name="bookmark1"/>
      <w:r>
        <w:t>Область применения программы</w:t>
      </w:r>
      <w:bookmarkEnd w:id="0"/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Рабочая программа производственной практики (далее - программа) предназначена для реализации требований Федерально</w:t>
      </w:r>
      <w:r>
        <w:softHyphen/>
        <w:t>го государственного образовательного стандарта и является частью программы подготовки специалистов среднего звена по специальности 43.02.15 Поварское и кондитерское дело.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Программа разработана на основе рабочих программ профессиональных модулей для освоения практического опыта и уме</w:t>
      </w:r>
      <w:r>
        <w:softHyphen/>
        <w:t>ний в области профессиональной деятельности выпускников по специальности.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Рабочая программа может быть использована в дополнительном профессиональном образовании при реализации программ повышения квалификации поваров и переподготовки товароведов-экспертов и профессиональной подготовке технико</w:t>
      </w:r>
      <w:proofErr w:type="gramStart"/>
      <w:r>
        <w:t>в-</w:t>
      </w:r>
      <w:proofErr w:type="gramEnd"/>
      <w:r>
        <w:t xml:space="preserve"> технологов пищевых производств.</w:t>
      </w:r>
    </w:p>
    <w:p w:rsidR="00F5403F" w:rsidRDefault="00F5403F" w:rsidP="00F5403F">
      <w:pPr>
        <w:pStyle w:val="Heading20"/>
        <w:keepNext/>
        <w:keepLines/>
        <w:numPr>
          <w:ilvl w:val="0"/>
          <w:numId w:val="25"/>
        </w:numPr>
        <w:shd w:val="clear" w:color="auto" w:fill="auto"/>
        <w:tabs>
          <w:tab w:val="left" w:pos="495"/>
        </w:tabs>
        <w:ind w:left="20"/>
        <w:jc w:val="both"/>
      </w:pPr>
      <w:bookmarkStart w:id="1" w:name="bookmark2"/>
      <w:r>
        <w:t>Цели и задачи производственной практики</w:t>
      </w:r>
      <w:bookmarkEnd w:id="1"/>
    </w:p>
    <w:p w:rsidR="00F5403F" w:rsidRDefault="00F5403F" w:rsidP="00F5403F">
      <w:pPr>
        <w:pStyle w:val="7"/>
        <w:shd w:val="clear" w:color="auto" w:fill="auto"/>
        <w:ind w:left="20" w:right="420" w:firstLine="0"/>
        <w:jc w:val="left"/>
      </w:pPr>
      <w:r>
        <w:t>Целью производственной практики является формирование у обучающихся практических умений и навыков, профессио</w:t>
      </w:r>
      <w:r>
        <w:softHyphen/>
        <w:t>нальных и общих компетенций, приобретение практического опыта; комплексное освоение видов профессиональной дея</w:t>
      </w:r>
      <w:r>
        <w:softHyphen/>
        <w:t xml:space="preserve">тельности в соответствии с требованиями ФГОС, отработка трудовых приемов, операций и способов выполнения трудовых процессов в рамках видов профессиональной деятельности. </w:t>
      </w:r>
    </w:p>
    <w:p w:rsidR="00F5403F" w:rsidRDefault="00F5403F" w:rsidP="00F5403F">
      <w:pPr>
        <w:pStyle w:val="7"/>
        <w:shd w:val="clear" w:color="auto" w:fill="auto"/>
        <w:ind w:left="20" w:right="420" w:firstLine="0"/>
        <w:jc w:val="left"/>
      </w:pPr>
      <w:r>
        <w:rPr>
          <w:rStyle w:val="Bodytext135ptBold"/>
        </w:rPr>
        <w:t>1. 3 Место и время проведения производственной практики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Производственная практика представляет собой вид учебных занятий, обеспечивающих практико-ориентированную подго</w:t>
      </w:r>
      <w:r>
        <w:softHyphen/>
        <w:t>товку обучающихся.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Производственная практика реализуется концентрировано для практической отработки полученных знаний в рамках про</w:t>
      </w:r>
      <w:r>
        <w:softHyphen/>
        <w:t>фессиональных модулей и проводится на базовых предприятиях на основе договоров, заключаемых между профессиональ</w:t>
      </w:r>
      <w:r>
        <w:softHyphen/>
        <w:t>ной образовательной организацией и базовым предприятием для отработки профессиональных навыков с последующим их закреплением на базовых предприятиях города и района: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ПМ 05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</w:t>
      </w:r>
      <w:r>
        <w:softHyphen/>
        <w:t xml:space="preserve">служивания - 108 часов </w:t>
      </w:r>
    </w:p>
    <w:p w:rsidR="00F5403F" w:rsidRDefault="00F5403F" w:rsidP="00F5403F">
      <w:pPr>
        <w:pStyle w:val="Heading20"/>
        <w:keepNext/>
        <w:keepLines/>
        <w:numPr>
          <w:ilvl w:val="0"/>
          <w:numId w:val="25"/>
        </w:numPr>
        <w:shd w:val="clear" w:color="auto" w:fill="auto"/>
        <w:tabs>
          <w:tab w:val="left" w:pos="495"/>
        </w:tabs>
        <w:ind w:left="20"/>
        <w:jc w:val="both"/>
      </w:pPr>
      <w:bookmarkStart w:id="2" w:name="bookmark3"/>
      <w:r>
        <w:t>Количество часов на освоение программы производственной практики:</w:t>
      </w:r>
      <w:bookmarkEnd w:id="2"/>
    </w:p>
    <w:p w:rsidR="00F5403F" w:rsidRDefault="00F5403F" w:rsidP="00F5403F">
      <w:pPr>
        <w:pStyle w:val="7"/>
        <w:shd w:val="clear" w:color="auto" w:fill="auto"/>
        <w:ind w:left="20" w:firstLine="0"/>
      </w:pPr>
      <w:r>
        <w:t xml:space="preserve">в рамках освоения ПМ </w:t>
      </w:r>
      <w:r>
        <w:rPr>
          <w:rStyle w:val="BodytextSpacing1pt"/>
        </w:rPr>
        <w:t>05.-</w:t>
      </w:r>
      <w:r>
        <w:t xml:space="preserve"> 108 ч</w:t>
      </w:r>
    </w:p>
    <w:p w:rsidR="005C6BC1" w:rsidRDefault="005C6BC1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B14D0" w:rsidRDefault="00EB14D0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B14D0" w:rsidRDefault="00EB14D0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5403F" w:rsidRDefault="00F5403F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Требования к результатам освоения учебной практики</w:t>
      </w:r>
    </w:p>
    <w:p w:rsidR="004509DA" w:rsidRPr="004509DA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4509DA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4509DA" w:rsidRPr="001A6C07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F5403F">
        <w:rPr>
          <w:rFonts w:ascii="Times New Roman" w:eastAsia="Times New Roman" w:hAnsi="Times New Roman"/>
          <w:b/>
          <w:sz w:val="28"/>
        </w:rPr>
        <w:t xml:space="preserve">РЕЗУЛЬТАТЫ ОСВОЕНИЯ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4509DA" w:rsidRDefault="004509DA" w:rsidP="004509DA">
      <w:pPr>
        <w:spacing w:line="156" w:lineRule="exact"/>
        <w:rPr>
          <w:rFonts w:ascii="Times New Roman" w:eastAsia="Times New Roman" w:hAnsi="Times New Roman"/>
        </w:rPr>
      </w:pPr>
    </w:p>
    <w:p w:rsidR="004509DA" w:rsidRPr="00E07ABD" w:rsidRDefault="004509DA" w:rsidP="004509DA">
      <w:pPr>
        <w:spacing w:line="0" w:lineRule="atLeast"/>
        <w:ind w:left="200"/>
        <w:jc w:val="both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="00F5403F">
        <w:rPr>
          <w:rFonts w:ascii="Times New Roman" w:eastAsia="Times New Roman" w:hAnsi="Times New Roman"/>
          <w:b/>
          <w:sz w:val="24"/>
          <w:szCs w:val="24"/>
        </w:rPr>
        <w:t>производственной</w:t>
      </w:r>
      <w:r w:rsidRPr="00E07ABD">
        <w:rPr>
          <w:rFonts w:ascii="Times New Roman" w:eastAsia="Times New Roman" w:hAnsi="Times New Roman"/>
          <w:b/>
          <w:sz w:val="24"/>
          <w:szCs w:val="24"/>
        </w:rPr>
        <w:t xml:space="preserve">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4509DA" w:rsidRPr="004509DA" w:rsidRDefault="004509DA" w:rsidP="004509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4509DA">
        <w:rPr>
          <w:rFonts w:ascii="Times New Roman" w:eastAsia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Pr="00E07ABD" w:rsidRDefault="004509DA" w:rsidP="004509D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D55BF" w:rsidRDefault="004509DA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lastRenderedPageBreak/>
        <w:t>ОК 06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7D8E" w:rsidRPr="00E97D8E" w:rsidRDefault="00E97D8E" w:rsidP="00E97D8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D8E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E97D8E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97D8E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E97D8E" w:rsidRPr="00BD55BF" w:rsidRDefault="00E97D8E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5C6BC1" w:rsidRPr="005C6BC1" w:rsidTr="00E97D8E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5C6BC1" w:rsidRPr="005C6BC1" w:rsidTr="00E97D8E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5C6BC1" w:rsidRPr="005C6BC1" w:rsidTr="00E97D8E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5C6BC1" w:rsidRPr="005C6BC1" w:rsidTr="00E97D8E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5C6BC1" w:rsidRPr="005C6BC1" w:rsidTr="00E97D8E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5C6BC1" w:rsidRPr="005C6BC1" w:rsidTr="00E97D8E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BC1" w:rsidRPr="005C6BC1" w:rsidRDefault="005C6BC1" w:rsidP="005C6B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C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BD55BF" w:rsidRPr="00BD55BF" w:rsidRDefault="00BD55BF" w:rsidP="00BD55BF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55BF" w:rsidRPr="00BD55BF" w:rsidRDefault="00BD55BF" w:rsidP="00BD55BF">
      <w:pPr>
        <w:keepNext/>
        <w:ind w:firstLine="66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D55BF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приготовление, хранение отделочных полуфабрикатов для </w:t>
            </w: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хлебобулочных, мучных кондитерских изделий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5.3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BD55BF" w:rsidRDefault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D17222" w:rsidRDefault="00D17222" w:rsidP="00BD55BF">
      <w:pPr>
        <w:sectPr w:rsidR="00D17222" w:rsidSect="00D172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55BF" w:rsidRPr="00F5403F" w:rsidRDefault="00BD55BF" w:rsidP="00E9420F">
      <w:pPr>
        <w:tabs>
          <w:tab w:val="left" w:pos="990"/>
        </w:tabs>
        <w:rPr>
          <w:sz w:val="24"/>
          <w:szCs w:val="24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r w:rsidRPr="00F54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</w:t>
      </w:r>
      <w:r w:rsidR="00F5403F" w:rsidRPr="00F54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ЧЕСКИЙ ПЛАН И СОДЕРЖАНИЕ ПРОИЗВОДСТВЕННОЙ</w:t>
      </w:r>
      <w:r w:rsidRPr="00F54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ПРАКТИКИ</w:t>
      </w:r>
    </w:p>
    <w:p w:rsidR="00BD55BF" w:rsidRPr="00E9420F" w:rsidRDefault="00BD55BF" w:rsidP="00BD55BF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5403F">
        <w:rPr>
          <w:rFonts w:ascii="Arial" w:eastAsia="Times New Roman" w:hAnsi="Arial"/>
          <w:b/>
          <w:bCs/>
          <w:color w:val="000000"/>
          <w:sz w:val="24"/>
          <w:szCs w:val="24"/>
        </w:rPr>
        <w:t>3.1.</w:t>
      </w:r>
      <w:r w:rsidRPr="00F5403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5403F" w:rsidRPr="00F5403F">
        <w:rPr>
          <w:rFonts w:ascii="Times New Roman" w:eastAsia="Times New Roman" w:hAnsi="Times New Roman"/>
          <w:b/>
          <w:sz w:val="24"/>
          <w:szCs w:val="24"/>
        </w:rPr>
        <w:t>Тем</w:t>
      </w:r>
      <w:r w:rsidR="00F5403F">
        <w:rPr>
          <w:rFonts w:ascii="Times New Roman" w:eastAsia="Times New Roman" w:hAnsi="Times New Roman"/>
          <w:b/>
          <w:sz w:val="24"/>
          <w:szCs w:val="24"/>
        </w:rPr>
        <w:t xml:space="preserve">атический план производственной </w:t>
      </w:r>
      <w:r w:rsidRPr="00F5403F">
        <w:rPr>
          <w:rFonts w:ascii="Times New Roman" w:eastAsia="Times New Roman" w:hAnsi="Times New Roman"/>
          <w:b/>
          <w:sz w:val="24"/>
          <w:szCs w:val="24"/>
        </w:rPr>
        <w:t>практики</w:t>
      </w:r>
    </w:p>
    <w:tbl>
      <w:tblPr>
        <w:tblStyle w:val="a4"/>
        <w:tblW w:w="15451" w:type="dxa"/>
        <w:tblInd w:w="-176" w:type="dxa"/>
        <w:tblLook w:val="04A0" w:firstRow="1" w:lastRow="0" w:firstColumn="1" w:lastColumn="0" w:noHBand="0" w:noVBand="1"/>
      </w:tblPr>
      <w:tblGrid>
        <w:gridCol w:w="1843"/>
        <w:gridCol w:w="5103"/>
        <w:gridCol w:w="7376"/>
        <w:gridCol w:w="1129"/>
      </w:tblGrid>
      <w:tr w:rsidR="00BD55BF" w:rsidRPr="00AA740F" w:rsidTr="00337CE1">
        <w:tc>
          <w:tcPr>
            <w:tcW w:w="1843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Код </w:t>
            </w:r>
            <w:proofErr w:type="spellStart"/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</w:t>
            </w:r>
            <w:r w:rsidR="00337C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иОК</w:t>
            </w:r>
            <w:proofErr w:type="spellEnd"/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7376" w:type="dxa"/>
          </w:tcPr>
          <w:p w:rsidR="00BD55BF" w:rsidRPr="00AA740F" w:rsidRDefault="00E9420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</w:t>
            </w:r>
            <w:r w:rsidR="00BD55BF"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108</w:t>
            </w:r>
          </w:p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5.1</w:t>
            </w:r>
          </w:p>
          <w:p w:rsidR="005C6BC1" w:rsidRPr="005C6BC1" w:rsidRDefault="00337CE1" w:rsidP="005C6BC1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1-14</w:t>
            </w:r>
          </w:p>
          <w:p w:rsidR="005C6BC1" w:rsidRPr="00AA740F" w:rsidRDefault="00863E7C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 2,4,8,9,10, 11</w:t>
            </w: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7376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BD55BF" w:rsidRPr="00641BDC" w:rsidRDefault="007D7CF2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5.2</w:t>
            </w:r>
          </w:p>
          <w:p w:rsidR="00337CE1" w:rsidRPr="005C6BC1" w:rsidRDefault="00337CE1" w:rsidP="00337CE1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1-14</w:t>
            </w:r>
          </w:p>
          <w:p w:rsidR="005C6BC1" w:rsidRPr="00AA740F" w:rsidRDefault="00863E7C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 2,4,8,9,10, 11</w:t>
            </w: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7376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 и замораживание некоторых готовых полуфабрикатов для хлебобулочных, мучных кондитерских изделий с учетом требований к безопасности пищевых продуктов.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5.3</w:t>
            </w:r>
          </w:p>
          <w:p w:rsidR="007E1546" w:rsidRPr="005C6BC1" w:rsidRDefault="007E1546" w:rsidP="007E1546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1-14</w:t>
            </w:r>
          </w:p>
          <w:p w:rsidR="005C6BC1" w:rsidRPr="005C6BC1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6BC1" w:rsidRPr="00AA740F" w:rsidRDefault="00863E7C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ЛР 2,4,8,9,10, 11</w:t>
            </w: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</w:t>
            </w: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потребностей различных категорий потребителей, видов и форм</w:t>
            </w:r>
          </w:p>
        </w:tc>
        <w:tc>
          <w:tcPr>
            <w:tcW w:w="7376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</w:t>
            </w: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требований рецептуры, последовательности приготовления, особенностей заказа.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5C6BC1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ПК5.4</w:t>
            </w:r>
          </w:p>
          <w:p w:rsidR="007E1546" w:rsidRDefault="007E1546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7E154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E154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1-14</w:t>
            </w:r>
          </w:p>
          <w:p w:rsidR="005C6BC1" w:rsidRPr="00AA740F" w:rsidRDefault="00863E7C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 2,4,8,9,10, 11</w:t>
            </w: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376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5.5</w:t>
            </w:r>
          </w:p>
          <w:p w:rsidR="00A0185A" w:rsidRPr="005C6BC1" w:rsidRDefault="00A0185A" w:rsidP="00A0185A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1-14</w:t>
            </w:r>
          </w:p>
          <w:p w:rsidR="005C6BC1" w:rsidRPr="00AA740F" w:rsidRDefault="00863E7C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 2,4,8,9,10, 11</w:t>
            </w:r>
          </w:p>
        </w:tc>
        <w:tc>
          <w:tcPr>
            <w:tcW w:w="5103" w:type="dxa"/>
          </w:tcPr>
          <w:p w:rsidR="00BD55BF" w:rsidRPr="00BD55BF" w:rsidRDefault="00BD55B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376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 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A193E" w:rsidRDefault="00AA193E" w:rsidP="00BD55BF"/>
    <w:p w:rsidR="00AA193E" w:rsidRDefault="00AA193E" w:rsidP="00BD55BF"/>
    <w:p w:rsidR="00AA193E" w:rsidRDefault="00AA193E" w:rsidP="00BD55BF"/>
    <w:p w:rsidR="00AA193E" w:rsidRDefault="00AA193E" w:rsidP="00BD55BF"/>
    <w:p w:rsidR="00AA193E" w:rsidRDefault="00AA193E" w:rsidP="00BD55BF"/>
    <w:tbl>
      <w:tblPr>
        <w:tblStyle w:val="a4"/>
        <w:tblpPr w:leftFromText="180" w:rightFromText="180" w:vertAnchor="page" w:horzAnchor="margin" w:tblpX="-318" w:tblpY="1051"/>
        <w:tblW w:w="15452" w:type="dxa"/>
        <w:tblLook w:val="04A0" w:firstRow="1" w:lastRow="0" w:firstColumn="1" w:lastColumn="0" w:noHBand="0" w:noVBand="1"/>
      </w:tblPr>
      <w:tblGrid>
        <w:gridCol w:w="4644"/>
        <w:gridCol w:w="9816"/>
        <w:gridCol w:w="992"/>
      </w:tblGrid>
      <w:tr w:rsidR="00D17222" w:rsidRPr="00D17222" w:rsidTr="00641BDC">
        <w:trPr>
          <w:trHeight w:val="132"/>
        </w:trPr>
        <w:tc>
          <w:tcPr>
            <w:tcW w:w="4644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Наименование разделов и тем</w:t>
            </w:r>
          </w:p>
        </w:tc>
        <w:tc>
          <w:tcPr>
            <w:tcW w:w="9816" w:type="dxa"/>
          </w:tcPr>
          <w:p w:rsidR="00D17222" w:rsidRPr="00D17222" w:rsidRDefault="00F5403F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производственной </w:t>
            </w:r>
            <w:r w:rsidR="00D17222"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D17222" w:rsidRPr="00D17222" w:rsidTr="00641BDC">
        <w:trPr>
          <w:trHeight w:val="125"/>
        </w:trPr>
        <w:tc>
          <w:tcPr>
            <w:tcW w:w="4644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17222" w:rsidRPr="00D17222" w:rsidTr="00641BDC">
        <w:trPr>
          <w:trHeight w:val="125"/>
        </w:trPr>
        <w:tc>
          <w:tcPr>
            <w:tcW w:w="4644" w:type="dxa"/>
          </w:tcPr>
          <w:p w:rsidR="00D17222" w:rsidRPr="00D17222" w:rsidRDefault="00F5403F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Производственная </w:t>
            </w:r>
            <w:r w:rsidR="00D17222"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D17222" w:rsidRPr="00D17222" w:rsidTr="00641BDC">
        <w:trPr>
          <w:trHeight w:val="675"/>
        </w:trPr>
        <w:tc>
          <w:tcPr>
            <w:tcW w:w="4644" w:type="dxa"/>
          </w:tcPr>
          <w:p w:rsidR="00D17222" w:rsidRPr="00D17222" w:rsidRDefault="00D17222" w:rsidP="00641BD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222" w:rsidRPr="00D17222" w:rsidTr="00641BDC">
        <w:trPr>
          <w:trHeight w:val="334"/>
        </w:trPr>
        <w:tc>
          <w:tcPr>
            <w:tcW w:w="4644" w:type="dxa"/>
          </w:tcPr>
          <w:p w:rsidR="00641BDC" w:rsidRDefault="00641BDC" w:rsidP="00641B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05.01. Организация</w:t>
            </w:r>
          </w:p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92" w:type="dxa"/>
          </w:tcPr>
          <w:p w:rsidR="00D17222" w:rsidRPr="00C33B1F" w:rsidRDefault="004C791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7222" w:rsidRPr="00D17222" w:rsidTr="00641BDC">
        <w:trPr>
          <w:trHeight w:val="584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Вводное занятие Тема 1.1. 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 общественного питания. Прохождение инструктажа по технике безопасности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1.Ознакомление с ассортиментом хлебобулочных, мучных кондитерских изделий сложного приготовления на производстве, с технологической документацией, порядком ее разработки.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563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1.2. 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1.Ознакомление с технологическим циклом приготовления хлебобулочных, последовательностью выполнения технологических операций и их характеристикой.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 Ознакомление с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ческим циклом приготовления 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творческого оформления сложных хлебобулочных, мучных кондитерских изделий с использованием подходящих отделочных полуфабрикатов и украшений.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786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1.3. Организация и техническое оснащение работ по приготовлению, оформлению и подготовке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C33B1F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хранения, выбор упаковки и подготовки к реализации,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. отпуску на вынос мучных кондитерских изделий и шоколада.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2.Организация и техническое оснащение работ на различных участках кондитерского цеха. Виды, назначение технологического оборудования и производственного инвентаря, инструментов, посуды, правила их подбора и безопасного 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вания, правила ухода за ними.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ХАССП, как условие обеспечения безопасности продукции и услуг в организациях питания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793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1.4. Ресурсное обеспечение работ в кондитерском цехе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подготовки кондитерского сырья и продуктов к использованию. Оценка качества и безопасности основных продуктов и дополнительных ингредиентов, назначение различных видов кондитерского сырья и продуктов, используемых при приготовлении хлебобулочных изделий сложного ассортимента.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2.Подбор продуктов и сырья с учетом Правил сочетаемости, взаимозаменяемости, рационального использования основных продуктов и дополнительных ингредиентов при приготовлении мучных и кондитерских изделий.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132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МДК 05.02 Ведение процессов приготовления, оформления 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2. Приготовление и подготовка к реализации хлебобулочных, мучных кондитерских изделий сложного ассортимента</w:t>
            </w:r>
          </w:p>
        </w:tc>
        <w:tc>
          <w:tcPr>
            <w:tcW w:w="992" w:type="dxa"/>
          </w:tcPr>
          <w:p w:rsidR="00D17222" w:rsidRPr="00C33B1F" w:rsidRDefault="004C791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2.1. Приготовление отделочных полуфабрикатов, фаршей, начинок, используемых при приготовлении сложных хлебобулочных, мучных кондитерских изделий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сиропов, помады, карамели, желе (на желатине,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агаре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пектине) в ассортименте. Определение готовности и правила использования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2.Приготовление глазури сырцовой для глазирования поверхности, глазури сырцовой и заварной для украшения изделий, шоколадные покрытия (ганаш,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кувертюр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«Опера»), фруктовые (желе, гели)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3.Приготовление сливочных, белковых, заварных кремов, кремов из молочных продуктов (сметаны, творога, сливок), комбинированные («Суфле»,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Шибу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рецептурами, правилами и режимом приготовления, последовательностью выполнения технологических операций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4.Приготовление сахарной мастики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марципана, посыпок и крошки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5.Приготовление фаршей, начинок разного вида, назначение, требования к качеству, условия и сроки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хранен</w:t>
            </w:r>
            <w:proofErr w:type="gramEnd"/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2.2. 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сдобных хлебобулочных изделий и праздничного хлеба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основных продуктов и дополнительных ингредиентов к ним нужного типа, качества и количества в соответствии с технологическими требованиями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3. Приготовление различных типов теста: сдобного на опаре и теста из различных видов муки на дрожжах и закваске. Оценка качества теста. Выявление дефектов теста и способы их устранения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 4. Приготовление различных типов теста: пресного теста для отделки, слоеного дрожжевого теста. Оценка  качества теста. Выявление дефектов теста и способы их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устранения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 Приготовление сдобных хлебобулочных изделий и праздничного хлеба. Формование штучных и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многопорционных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различных видов теста, режим выпечки, техника и варианты оформления.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6.Отпуск готовой хлебобулочной продукции (с раздачи и на вынос) с учетом требований к эстетичности и безопасности к готовой продукции. Способы подачи хлебобулочных изделий и праздничного хлеба. Упаковка (на вынос), подготовка к транспортированию.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2.3.Приготовление, подготовка к реализации мучных кондитерских изделий сложного ассортимента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сложных мучных кондитерских изделий.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и вариантов сочетания основных продуктов и дополнительных ингредиентов к ним для приготовления сложных мучных кондитерских изделий из различных видов теста. Использование сухих смесей промышленного производства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 Приготовление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различных видов: медового, «Бризе»,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Бретон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тюлипного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бисквита «Джоконда», бисквита шоколадно-миндального и сложных мучных кондитерских изделий из него, варианты оформления.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 Приготовление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различных видов: «Меренга»,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Даккуаз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Генуаз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Паташу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, Кора», сахарного и сложных мучных кондитерских изделий из него. Оценка качества и степени готовности теста и полуфабрикатов из него, варианты оформления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2.4. Приготовление, подготовка к реализации пирожных и тортов сложного ассортимента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пирожных,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. региональных, авторских, брендовых.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2. Приготовления тортов,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. региональных, авторских, брендовых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 Способы подачи праздничных тортов, пирожных и сложных мучных кондитерских изделий. Требования к упаковке (на вынос), подготовке к транспортированию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ДИФ/Зачётное занятие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Оформление учётно-отчётной документации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 Зачётная практическая работа.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17222" w:rsidRPr="00D17222" w:rsidRDefault="00D17222" w:rsidP="00D17222">
      <w:pPr>
        <w:rPr>
          <w:rFonts w:ascii="Times New Roman" w:hAnsi="Times New Roman" w:cs="Times New Roman"/>
          <w:sz w:val="24"/>
          <w:szCs w:val="24"/>
        </w:rPr>
      </w:pPr>
    </w:p>
    <w:p w:rsidR="00D17222" w:rsidRPr="00D17222" w:rsidRDefault="00D17222" w:rsidP="00D17222">
      <w:pPr>
        <w:rPr>
          <w:rFonts w:ascii="Times New Roman" w:hAnsi="Times New Roman" w:cs="Times New Roman"/>
          <w:sz w:val="24"/>
          <w:szCs w:val="24"/>
        </w:rPr>
      </w:pPr>
    </w:p>
    <w:p w:rsidR="00D17222" w:rsidRPr="00D17222" w:rsidRDefault="00D17222" w:rsidP="00D17222">
      <w:pPr>
        <w:rPr>
          <w:rFonts w:ascii="Times New Roman" w:hAnsi="Times New Roman" w:cs="Times New Roman"/>
          <w:sz w:val="24"/>
          <w:szCs w:val="24"/>
        </w:rPr>
      </w:pPr>
    </w:p>
    <w:p w:rsidR="00C33B1F" w:rsidRDefault="00C33B1F" w:rsidP="00BD55BF">
      <w:pPr>
        <w:sectPr w:rsidR="00C33B1F" w:rsidSect="00D1722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33B1F" w:rsidRDefault="00C33B1F" w:rsidP="00BD55BF"/>
    <w:p w:rsidR="00C33B1F" w:rsidRPr="009E44FD" w:rsidRDefault="00F5403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 ПРОИЗВОДСТВЕННОЙ</w:t>
      </w:r>
      <w:r w:rsidR="00C33B1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C33B1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C33B1F" w:rsidRPr="009E44FD" w:rsidRDefault="00C33B1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C33B1F" w:rsidRPr="009E44FD" w:rsidRDefault="00F5403F" w:rsidP="00C33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C33B1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AA193E" w:rsidRDefault="00AA193E" w:rsidP="00BD55BF"/>
    <w:p w:rsidR="00C33B1F" w:rsidRPr="00C33B1F" w:rsidRDefault="00C33B1F" w:rsidP="00C33B1F">
      <w:pPr>
        <w:tabs>
          <w:tab w:val="left" w:pos="1276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b/>
          <w:sz w:val="28"/>
          <w:szCs w:val="28"/>
        </w:rPr>
        <w:t>4.2</w:t>
      </w:r>
      <w:r>
        <w:rPr>
          <w:b/>
          <w:sz w:val="28"/>
          <w:szCs w:val="28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Печатные</w:t>
      </w:r>
      <w:r w:rsidRPr="00C33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издания:</w:t>
      </w:r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33B1F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C33B1F" w:rsidRPr="00C33B1F" w:rsidRDefault="00C33B1F" w:rsidP="00C33B1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C33B1F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33B1F" w:rsidRPr="00C33B1F" w:rsidRDefault="00C33B1F" w:rsidP="00C33B1F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 1.1.1058-01. Организация и проведение производственного </w:t>
      </w:r>
      <w:proofErr w:type="gramStart"/>
      <w:r w:rsidRPr="00C33B1F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33B1F" w:rsidRPr="00C33B1F" w:rsidRDefault="00C33B1F" w:rsidP="00C33B1F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33B1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33B1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33B1F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  <w:tab w:val="left" w:pos="426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Ермилова С.В. Приготовление хлебобулочных, мучных кондитерских изделий: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Торты, пирожные и десерты: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33B1F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C33B1F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C33B1F" w:rsidRPr="00C33B1F" w:rsidRDefault="00C33B1F" w:rsidP="00C33B1F">
      <w:pPr>
        <w:numPr>
          <w:ilvl w:val="0"/>
          <w:numId w:val="3"/>
        </w:numPr>
        <w:tabs>
          <w:tab w:val="left" w:pos="284"/>
        </w:tabs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33B1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432 с</w:t>
      </w:r>
    </w:p>
    <w:p w:rsidR="00C33B1F" w:rsidRPr="00C33B1F" w:rsidRDefault="00C33B1F" w:rsidP="00C33B1F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Pr="00E10455" w:rsidRDefault="00E9420F" w:rsidP="00E9420F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lastRenderedPageBreak/>
        <w:t>4.3.</w:t>
      </w:r>
      <w:r w:rsidRPr="00E10455">
        <w:rPr>
          <w:rFonts w:ascii="Times New Roman" w:eastAsia="Times New Roman" w:hAnsi="Times New Roman"/>
          <w:b/>
          <w:sz w:val="28"/>
        </w:rPr>
        <w:t xml:space="preserve">Общие </w:t>
      </w:r>
      <w:r w:rsidR="00F5403F">
        <w:rPr>
          <w:rFonts w:ascii="Times New Roman" w:eastAsia="Times New Roman" w:hAnsi="Times New Roman"/>
          <w:b/>
          <w:sz w:val="28"/>
        </w:rPr>
        <w:t xml:space="preserve">требования к организации производственной </w:t>
      </w:r>
      <w:r w:rsidRPr="00E10455"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E9420F" w:rsidRPr="00E10455" w:rsidRDefault="00E9420F" w:rsidP="00E9420F">
      <w:pPr>
        <w:spacing w:line="172" w:lineRule="exact"/>
        <w:rPr>
          <w:rFonts w:ascii="Times New Roman" w:eastAsia="Times New Roman" w:hAnsi="Times New Roman"/>
        </w:rPr>
      </w:pPr>
    </w:p>
    <w:p w:rsidR="00E9420F" w:rsidRPr="00E9420F" w:rsidRDefault="00E9420F" w:rsidP="00E9420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Pr="00D17222">
        <w:rPr>
          <w:rFonts w:ascii="Times New Roman" w:hAnsi="Times New Roman" w:cs="Times New Roman"/>
          <w:b/>
          <w:sz w:val="24"/>
          <w:szCs w:val="24"/>
        </w:rPr>
        <w:t>ПМ 05</w:t>
      </w:r>
      <w:r w:rsidRPr="00E9420F">
        <w:rPr>
          <w:rFonts w:ascii="Times New Roman" w:hAnsi="Times New Roman" w:cs="Times New Roman"/>
          <w:b/>
          <w:sz w:val="28"/>
          <w:szCs w:val="28"/>
        </w:rPr>
        <w:t>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E9420F" w:rsidRPr="00E10455" w:rsidRDefault="00E9420F" w:rsidP="00E9420F">
      <w:pPr>
        <w:spacing w:line="238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9420F" w:rsidRPr="00E10455" w:rsidTr="004346C3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9420F" w:rsidRDefault="00E9420F" w:rsidP="004346C3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9420F" w:rsidRPr="00E10455" w:rsidRDefault="00E9420F" w:rsidP="004346C3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9420F" w:rsidRPr="00E10455" w:rsidRDefault="00E9420F" w:rsidP="004346C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9420F" w:rsidRPr="00E10455" w:rsidRDefault="00E9420F" w:rsidP="004346C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9420F" w:rsidRPr="00E10455" w:rsidRDefault="00E9420F" w:rsidP="00E9420F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9420F" w:rsidRPr="00E10455" w:rsidRDefault="00E9420F" w:rsidP="00E9420F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9420F" w:rsidRPr="00E10455" w:rsidRDefault="00E9420F" w:rsidP="00E9420F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9420F" w:rsidRPr="00E10455" w:rsidRDefault="00E9420F" w:rsidP="00E9420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E9420F" w:rsidRPr="00E10455" w:rsidRDefault="00E9420F" w:rsidP="00E9420F">
      <w:pPr>
        <w:spacing w:after="200" w:line="287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9420F" w:rsidRDefault="00E9420F" w:rsidP="00E9420F">
      <w:pPr>
        <w:spacing w:line="0" w:lineRule="atLeast"/>
        <w:ind w:left="80"/>
        <w:rPr>
          <w:rFonts w:ascii="Times New Roman" w:eastAsia="Times New Roman" w:hAnsi="Times New Roman"/>
          <w:b/>
          <w:sz w:val="24"/>
        </w:rPr>
      </w:pPr>
    </w:p>
    <w:p w:rsidR="00AA193E" w:rsidRDefault="00AA193E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C33B1F" w:rsidRDefault="00C33B1F" w:rsidP="00BD55BF">
      <w:pPr>
        <w:sectPr w:rsidR="00C33B1F" w:rsidSect="00C33B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98"/>
        <w:tblW w:w="1204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0741"/>
        <w:gridCol w:w="946"/>
      </w:tblGrid>
      <w:tr w:rsidR="0027117D" w:rsidRPr="00E240FF" w:rsidTr="0027117D">
        <w:trPr>
          <w:trHeight w:val="769"/>
        </w:trPr>
        <w:tc>
          <w:tcPr>
            <w:tcW w:w="357" w:type="dxa"/>
            <w:shd w:val="clear" w:color="auto" w:fill="auto"/>
            <w:vAlign w:val="bottom"/>
          </w:tcPr>
          <w:p w:rsidR="0027117D" w:rsidRPr="00E240FF" w:rsidRDefault="0027117D" w:rsidP="0027117D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</w:tc>
        <w:tc>
          <w:tcPr>
            <w:tcW w:w="10741" w:type="dxa"/>
            <w:shd w:val="clear" w:color="auto" w:fill="auto"/>
            <w:vAlign w:val="bottom"/>
          </w:tcPr>
          <w:p w:rsidR="0027117D" w:rsidRPr="00E240FF" w:rsidRDefault="0027117D" w:rsidP="0027117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 ПРОИЗВОДСТВЕННОЙ ПРАКТИКИ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27117D" w:rsidRPr="00E240FF" w:rsidRDefault="0027117D" w:rsidP="0027117D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F5403F" w:rsidRPr="00BB4A94" w:rsidRDefault="00BB4A94" w:rsidP="00BB4A94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BB4A94" w:rsidRPr="0027117D" w:rsidRDefault="00BB4A94" w:rsidP="0027117D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tbl>
      <w:tblPr>
        <w:tblW w:w="17257" w:type="dxa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"/>
        <w:gridCol w:w="3923"/>
        <w:gridCol w:w="8473"/>
        <w:gridCol w:w="2614"/>
        <w:gridCol w:w="2238"/>
      </w:tblGrid>
      <w:tr w:rsidR="00BB4A94" w:rsidRPr="00BB4A94" w:rsidTr="00F461D0">
        <w:trPr>
          <w:gridBefore w:val="1"/>
          <w:gridAfter w:val="1"/>
          <w:wBefore w:w="9" w:type="dxa"/>
          <w:wAfter w:w="2238" w:type="dxa"/>
          <w:trHeight w:val="1180"/>
        </w:trPr>
        <w:tc>
          <w:tcPr>
            <w:tcW w:w="3923" w:type="dxa"/>
          </w:tcPr>
          <w:p w:rsidR="00BB4A94" w:rsidRPr="00BB4A94" w:rsidRDefault="00BB4A94" w:rsidP="00BB4A94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14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B4A94" w:rsidRPr="00BB4A94" w:rsidTr="00F461D0">
        <w:trPr>
          <w:gridBefore w:val="1"/>
          <w:gridAfter w:val="1"/>
          <w:wBefore w:w="9" w:type="dxa"/>
          <w:wAfter w:w="2238" w:type="dxa"/>
          <w:trHeight w:val="841"/>
        </w:trPr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5.1.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B4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упаковки, складирования);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14" w:type="dxa"/>
            <w:vMerge w:val="restart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 заданий на зачете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5.5.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точность расчетов закладки продуктов при изменении выхода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соответствие текстуры (консистенции) каждого компонента изделия заданию, рецептуре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614" w:type="dxa"/>
            <w:vMerge/>
          </w:tcPr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614" w:type="dxa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7D8E" w:rsidRPr="00E97D8E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63991" w:rsidRPr="00794E28" w:rsidRDefault="00E97D8E" w:rsidP="00E97D8E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473" w:type="dxa"/>
            <w:vAlign w:val="bottom"/>
          </w:tcPr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963991" w:rsidRPr="00794E28" w:rsidRDefault="00963991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14" w:type="dxa"/>
            <w:vMerge w:val="restart"/>
          </w:tcPr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практике;</w:t>
            </w:r>
          </w:p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3991" w:rsidRPr="00BB4A94" w:rsidRDefault="00963991" w:rsidP="00E9420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963991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3991" w:rsidRPr="00BB4A94" w:rsidRDefault="00963991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енка защиты отчетов по учебной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proofErr w:type="gramEnd"/>
          </w:p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963991" w:rsidRPr="00794E28" w:rsidRDefault="00E97D8E" w:rsidP="00A36F5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473" w:type="dxa"/>
            <w:vAlign w:val="bottom"/>
          </w:tcPr>
          <w:p w:rsidR="00963991" w:rsidRPr="00794E28" w:rsidRDefault="00963991" w:rsidP="000D79D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  <w:trHeight w:val="1150"/>
        </w:trPr>
        <w:tc>
          <w:tcPr>
            <w:tcW w:w="3923" w:type="dxa"/>
            <w:vAlign w:val="bottom"/>
          </w:tcPr>
          <w:p w:rsidR="00963991" w:rsidRPr="00794E28" w:rsidRDefault="00E97D8E" w:rsidP="00A36F5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473" w:type="dxa"/>
            <w:vAlign w:val="bottom"/>
          </w:tcPr>
          <w:p w:rsidR="00963991" w:rsidRPr="00794E28" w:rsidRDefault="00963991" w:rsidP="000D79D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8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8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963991" w:rsidRPr="00794E28" w:rsidRDefault="00E97D8E" w:rsidP="00A36F5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473" w:type="dxa"/>
          </w:tcPr>
          <w:p w:rsidR="00963991" w:rsidRPr="00794E28" w:rsidRDefault="00963991" w:rsidP="000D79D3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9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9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  <w:vAlign w:val="bottom"/>
          </w:tcPr>
          <w:p w:rsidR="00963991" w:rsidRPr="00794E28" w:rsidRDefault="00E97D8E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473" w:type="dxa"/>
          </w:tcPr>
          <w:p w:rsidR="00963991" w:rsidRPr="00794E28" w:rsidRDefault="00963991" w:rsidP="00A36F56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  <w:vAlign w:val="bottom"/>
          </w:tcPr>
          <w:p w:rsidR="00963991" w:rsidRPr="00794E28" w:rsidRDefault="00E97D8E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E97D8E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7D8E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473" w:type="dxa"/>
          </w:tcPr>
          <w:p w:rsidR="00963991" w:rsidRPr="00794E28" w:rsidRDefault="00963991" w:rsidP="000D79D3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0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0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963991" w:rsidRPr="00794E28" w:rsidRDefault="00E97D8E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473" w:type="dxa"/>
            <w:vAlign w:val="bottom"/>
          </w:tcPr>
          <w:p w:rsidR="00963991" w:rsidRPr="00794E28" w:rsidRDefault="00963991" w:rsidP="000D79D3">
            <w:pPr>
              <w:widowControl w:val="0"/>
              <w:numPr>
                <w:ilvl w:val="0"/>
                <w:numId w:val="3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963991" w:rsidRPr="00794E28" w:rsidRDefault="00E97D8E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473" w:type="dxa"/>
            <w:vAlign w:val="bottom"/>
          </w:tcPr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осуществлять самооценку, самоконтроль через наблюдение за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собственной деятельностью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2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991" w:rsidRPr="00BB4A94" w:rsidTr="00F461D0">
        <w:trPr>
          <w:gridBefore w:val="1"/>
          <w:wBefore w:w="9" w:type="dxa"/>
        </w:trPr>
        <w:tc>
          <w:tcPr>
            <w:tcW w:w="3923" w:type="dxa"/>
          </w:tcPr>
          <w:p w:rsidR="00963991" w:rsidRPr="00794E28" w:rsidRDefault="00E97D8E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10</w:t>
            </w:r>
            <w:proofErr w:type="gramStart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7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473" w:type="dxa"/>
            <w:vAlign w:val="bottom"/>
          </w:tcPr>
          <w:p w:rsidR="00963991" w:rsidRPr="00794E28" w:rsidRDefault="00963991" w:rsidP="000D79D3">
            <w:pPr>
              <w:widowControl w:val="0"/>
              <w:numPr>
                <w:ilvl w:val="0"/>
                <w:numId w:val="3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3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963991" w:rsidRPr="00BB4A94" w:rsidRDefault="00963991">
            <w:pPr>
              <w:spacing w:after="200" w:line="276" w:lineRule="auto"/>
            </w:pPr>
          </w:p>
        </w:tc>
      </w:tr>
      <w:tr w:rsidR="00963991" w:rsidRPr="00BB4A94" w:rsidTr="00F461D0">
        <w:trPr>
          <w:gridBefore w:val="1"/>
          <w:gridAfter w:val="1"/>
          <w:wBefore w:w="9" w:type="dxa"/>
          <w:wAfter w:w="2238" w:type="dxa"/>
        </w:trPr>
        <w:tc>
          <w:tcPr>
            <w:tcW w:w="3923" w:type="dxa"/>
          </w:tcPr>
          <w:p w:rsidR="00963991" w:rsidRPr="00794E28" w:rsidRDefault="00E97D8E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E97D8E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E97D8E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E97D8E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473" w:type="dxa"/>
          </w:tcPr>
          <w:p w:rsidR="00963991" w:rsidRPr="00794E28" w:rsidRDefault="00963991" w:rsidP="000D79D3">
            <w:pPr>
              <w:widowControl w:val="0"/>
              <w:numPr>
                <w:ilvl w:val="0"/>
                <w:numId w:val="34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963991" w:rsidRPr="00794E28" w:rsidRDefault="00963991" w:rsidP="000D79D3">
            <w:pPr>
              <w:widowControl w:val="0"/>
              <w:numPr>
                <w:ilvl w:val="0"/>
                <w:numId w:val="34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963991" w:rsidRPr="00794E28" w:rsidRDefault="00963991" w:rsidP="00A36F56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14" w:type="dxa"/>
            <w:vMerge/>
          </w:tcPr>
          <w:p w:rsidR="00963991" w:rsidRPr="00BB4A94" w:rsidRDefault="00963991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6FF" w:rsidTr="00F461D0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2238" w:type="dxa"/>
          <w:tblCellSpacing w:w="0" w:type="dxa"/>
        </w:trPr>
        <w:tc>
          <w:tcPr>
            <w:tcW w:w="3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6FF" w:rsidRPr="00F74290" w:rsidRDefault="008826FF">
            <w:pPr>
              <w:pStyle w:val="a6"/>
              <w:keepNext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3" w:name="_GoBack"/>
            <w:bookmarkEnd w:id="3"/>
          </w:p>
          <w:p w:rsidR="00F74290" w:rsidRPr="00F74290" w:rsidRDefault="008826FF" w:rsidP="00F74290">
            <w:pPr>
              <w:pStyle w:val="a6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F74290">
              <w:rPr>
                <w:bCs/>
                <w:color w:val="000000"/>
              </w:rPr>
              <w:t>ЛР 2.</w:t>
            </w:r>
            <w:r w:rsidRPr="00F74290">
              <w:rPr>
                <w:color w:val="000000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</w:t>
            </w:r>
            <w:r w:rsidR="00F74290" w:rsidRPr="00F74290">
              <w:rPr>
                <w:color w:val="000000"/>
              </w:rPr>
              <w:t>ности общественных организаций.</w:t>
            </w:r>
          </w:p>
          <w:p w:rsidR="00F74290" w:rsidRPr="00F74290" w:rsidRDefault="008826FF" w:rsidP="00F74290">
            <w:pPr>
              <w:pStyle w:val="a6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F74290">
              <w:rPr>
                <w:color w:val="000000"/>
              </w:rPr>
              <w:t xml:space="preserve">ЛР 4. </w:t>
            </w:r>
            <w:proofErr w:type="gramStart"/>
            <w:r w:rsidRPr="00F74290">
              <w:rPr>
                <w:color w:val="000000"/>
              </w:rPr>
              <w:t>Проявляющий</w:t>
            </w:r>
            <w:proofErr w:type="gramEnd"/>
            <w:r w:rsidRPr="00F74290">
              <w:rPr>
                <w:color w:val="00000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74290">
              <w:rPr>
                <w:color w:val="000000"/>
              </w:rPr>
              <w:t>Стремящийся</w:t>
            </w:r>
            <w:proofErr w:type="gramEnd"/>
            <w:r w:rsidRPr="00F74290">
              <w:rPr>
                <w:color w:val="000000"/>
              </w:rPr>
              <w:t xml:space="preserve"> к формированию в сетевой среде личностно и профессионального кон</w:t>
            </w:r>
            <w:r w:rsidR="00F74290" w:rsidRPr="00F74290">
              <w:rPr>
                <w:color w:val="000000"/>
              </w:rPr>
              <w:t>структивного «цифрового следа».</w:t>
            </w:r>
          </w:p>
          <w:p w:rsidR="008826FF" w:rsidRPr="00F74290" w:rsidRDefault="008826FF" w:rsidP="00F74290">
            <w:pPr>
              <w:pStyle w:val="a6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F74290">
              <w:rPr>
                <w:color w:val="000000"/>
              </w:rPr>
              <w:t xml:space="preserve">ЛР 8. </w:t>
            </w:r>
            <w:proofErr w:type="gramStart"/>
            <w:r w:rsidRPr="00F74290">
              <w:rPr>
                <w:color w:val="000000"/>
              </w:rPr>
              <w:t>Проявляющий</w:t>
            </w:r>
            <w:proofErr w:type="gramEnd"/>
            <w:r w:rsidRPr="00F74290">
              <w:rPr>
                <w:color w:val="000000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F74290">
              <w:rPr>
                <w:color w:val="000000"/>
              </w:rPr>
              <w:t>Сопричастный</w:t>
            </w:r>
            <w:proofErr w:type="gramEnd"/>
            <w:r w:rsidRPr="00F74290">
              <w:rPr>
                <w:color w:val="00000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8826FF" w:rsidRPr="00F74290" w:rsidRDefault="008826FF" w:rsidP="005C6BC1">
            <w:pPr>
              <w:pStyle w:val="a6"/>
              <w:keepNext/>
              <w:jc w:val="both"/>
              <w:rPr>
                <w:color w:val="000000"/>
              </w:rPr>
            </w:pPr>
            <w:r w:rsidRPr="00F74290">
              <w:rPr>
                <w:color w:val="000000"/>
              </w:rPr>
              <w:lastRenderedPageBreak/>
              <w:t xml:space="preserve">ЛР 9. </w:t>
            </w:r>
            <w:proofErr w:type="gramStart"/>
            <w:r w:rsidRPr="00F74290">
              <w:rPr>
                <w:color w:val="000000"/>
              </w:rPr>
              <w:t>Соблюдающий</w:t>
            </w:r>
            <w:proofErr w:type="gramEnd"/>
            <w:r w:rsidRPr="00F74290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74290">
              <w:rPr>
                <w:color w:val="000000"/>
              </w:rPr>
              <w:t>психоактивных</w:t>
            </w:r>
            <w:proofErr w:type="spellEnd"/>
            <w:r w:rsidRPr="00F74290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F74290">
              <w:rPr>
                <w:color w:val="000000"/>
              </w:rPr>
              <w:t>Сохраняющий</w:t>
            </w:r>
            <w:proofErr w:type="gramEnd"/>
            <w:r w:rsidRPr="00F74290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8826FF" w:rsidRPr="00F74290" w:rsidRDefault="008826FF" w:rsidP="005C6BC1">
            <w:pPr>
              <w:pStyle w:val="a6"/>
              <w:keepNext/>
              <w:jc w:val="both"/>
              <w:rPr>
                <w:color w:val="000000"/>
              </w:rPr>
            </w:pPr>
            <w:r w:rsidRPr="00F74290">
              <w:rPr>
                <w:color w:val="000000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:rsidR="008826FF" w:rsidRPr="00863E7C" w:rsidRDefault="008826FF" w:rsidP="00863E7C">
            <w:pPr>
              <w:pStyle w:val="a6"/>
              <w:keepNext/>
              <w:jc w:val="both"/>
              <w:rPr>
                <w:color w:val="000000"/>
              </w:rPr>
            </w:pPr>
            <w:r w:rsidRPr="00F74290">
              <w:rPr>
                <w:color w:val="000000"/>
              </w:rPr>
              <w:t xml:space="preserve">ЛР 11. 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lastRenderedPageBreak/>
              <w:t xml:space="preserve">-демонстрация интереса к будущей профессии; </w:t>
            </w: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t>-оценка собственного продвижения, личностного развития;</w:t>
            </w: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t>-положительная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t xml:space="preserve">-ответственность за результат учебной деятельности и подготовки к профессиональной деятельности; </w:t>
            </w: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t xml:space="preserve">-проявление высокопрофессиональной трудовой активности; </w:t>
            </w: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t xml:space="preserve">-участие в исследовательской и проектной работе; </w:t>
            </w: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8826FF" w:rsidRPr="005C6BC1" w:rsidRDefault="008826FF" w:rsidP="005C6BC1">
            <w:pPr>
              <w:pStyle w:val="2"/>
              <w:keepLines w:val="0"/>
              <w:spacing w:before="0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t>-участие в конкурсах профессионального мастерства, олимпиадах по профессии, викторинах, в предметных неделях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lastRenderedPageBreak/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6FF" w:rsidRPr="005C6BC1" w:rsidRDefault="008826FF">
            <w:pPr>
              <w:pStyle w:val="2"/>
              <w:spacing w:before="0"/>
              <w:ind w:left="317"/>
              <w:rPr>
                <w:b w:val="0"/>
              </w:rPr>
            </w:pPr>
            <w:r w:rsidRPr="005C6BC1">
              <w:rPr>
                <w:b w:val="0"/>
                <w:color w:val="000000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lastRenderedPageBreak/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200" w:afterAutospacing="0" w:line="273" w:lineRule="auto"/>
            </w:pPr>
            <w:r w:rsidRPr="005C6BC1">
              <w:t> </w:t>
            </w:r>
          </w:p>
          <w:p w:rsidR="008826FF" w:rsidRPr="005C6BC1" w:rsidRDefault="008826FF">
            <w:pPr>
              <w:pStyle w:val="a6"/>
              <w:spacing w:before="0" w:beforeAutospacing="0" w:after="0" w:afterAutospacing="0"/>
            </w:pPr>
            <w:r w:rsidRPr="005C6BC1">
              <w:t> </w:t>
            </w:r>
          </w:p>
        </w:tc>
      </w:tr>
    </w:tbl>
    <w:p w:rsidR="000B63A2" w:rsidRPr="00BD55BF" w:rsidRDefault="00F74290" w:rsidP="00F74290"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Разработала мастер </w:t>
      </w:r>
      <w:proofErr w:type="gramStart"/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proofErr w:type="gramEnd"/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/о </w:t>
      </w:r>
      <w:proofErr w:type="spellStart"/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Хазиахметова.С.Р</w:t>
      </w:r>
      <w:proofErr w:type="spellEnd"/>
    </w:p>
    <w:sectPr w:rsidR="000B63A2" w:rsidRPr="00BD55BF" w:rsidSect="00D172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53723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14422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9A79B4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2D32BF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FD51B3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1B5076"/>
    <w:multiLevelType w:val="multilevel"/>
    <w:tmpl w:val="FE32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995CE9"/>
    <w:multiLevelType w:val="hybridMultilevel"/>
    <w:tmpl w:val="4036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0C236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C43A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434C28"/>
    <w:multiLevelType w:val="multilevel"/>
    <w:tmpl w:val="C4CA3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>
    <w:nsid w:val="57B21859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0">
    <w:nsid w:val="5D901DC1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6">
    <w:nsid w:val="7F4A7E0D"/>
    <w:multiLevelType w:val="multilevel"/>
    <w:tmpl w:val="FE1885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1"/>
  </w:num>
  <w:num w:numId="3">
    <w:abstractNumId w:val="29"/>
  </w:num>
  <w:num w:numId="4">
    <w:abstractNumId w:val="25"/>
  </w:num>
  <w:num w:numId="5">
    <w:abstractNumId w:val="14"/>
  </w:num>
  <w:num w:numId="6">
    <w:abstractNumId w:val="27"/>
  </w:num>
  <w:num w:numId="7">
    <w:abstractNumId w:val="34"/>
  </w:num>
  <w:num w:numId="8">
    <w:abstractNumId w:val="1"/>
  </w:num>
  <w:num w:numId="9">
    <w:abstractNumId w:val="18"/>
  </w:num>
  <w:num w:numId="10">
    <w:abstractNumId w:val="13"/>
  </w:num>
  <w:num w:numId="11">
    <w:abstractNumId w:val="24"/>
  </w:num>
  <w:num w:numId="12">
    <w:abstractNumId w:val="6"/>
  </w:num>
  <w:num w:numId="13">
    <w:abstractNumId w:val="9"/>
  </w:num>
  <w:num w:numId="14">
    <w:abstractNumId w:val="20"/>
  </w:num>
  <w:num w:numId="15">
    <w:abstractNumId w:val="4"/>
  </w:num>
  <w:num w:numId="16">
    <w:abstractNumId w:val="3"/>
  </w:num>
  <w:num w:numId="17">
    <w:abstractNumId w:val="26"/>
  </w:num>
  <w:num w:numId="18">
    <w:abstractNumId w:val="16"/>
  </w:num>
  <w:num w:numId="19">
    <w:abstractNumId w:val="23"/>
  </w:num>
  <w:num w:numId="20">
    <w:abstractNumId w:val="28"/>
  </w:num>
  <w:num w:numId="21">
    <w:abstractNumId w:val="11"/>
  </w:num>
  <w:num w:numId="22">
    <w:abstractNumId w:val="30"/>
  </w:num>
  <w:num w:numId="23">
    <w:abstractNumId w:val="5"/>
  </w:num>
  <w:num w:numId="24">
    <w:abstractNumId w:val="10"/>
  </w:num>
  <w:num w:numId="25">
    <w:abstractNumId w:val="36"/>
  </w:num>
  <w:num w:numId="26">
    <w:abstractNumId w:val="17"/>
  </w:num>
  <w:num w:numId="27">
    <w:abstractNumId w:val="8"/>
  </w:num>
  <w:num w:numId="28">
    <w:abstractNumId w:val="19"/>
  </w:num>
  <w:num w:numId="29">
    <w:abstractNumId w:val="35"/>
  </w:num>
  <w:num w:numId="30">
    <w:abstractNumId w:val="7"/>
  </w:num>
  <w:num w:numId="31">
    <w:abstractNumId w:val="12"/>
  </w:num>
  <w:num w:numId="32">
    <w:abstractNumId w:val="32"/>
  </w:num>
  <w:num w:numId="33">
    <w:abstractNumId w:val="15"/>
  </w:num>
  <w:num w:numId="34">
    <w:abstractNumId w:val="2"/>
  </w:num>
  <w:num w:numId="35">
    <w:abstractNumId w:val="21"/>
  </w:num>
  <w:num w:numId="36">
    <w:abstractNumId w:val="3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73"/>
    <w:rsid w:val="000B63A2"/>
    <w:rsid w:val="000D79D3"/>
    <w:rsid w:val="001B3D73"/>
    <w:rsid w:val="001C71AB"/>
    <w:rsid w:val="0027117D"/>
    <w:rsid w:val="002D0444"/>
    <w:rsid w:val="00337CE1"/>
    <w:rsid w:val="003437C8"/>
    <w:rsid w:val="00375563"/>
    <w:rsid w:val="003A1540"/>
    <w:rsid w:val="003A7B84"/>
    <w:rsid w:val="004346C3"/>
    <w:rsid w:val="004509DA"/>
    <w:rsid w:val="004C7912"/>
    <w:rsid w:val="005B3C5A"/>
    <w:rsid w:val="005C6BC1"/>
    <w:rsid w:val="00601C3F"/>
    <w:rsid w:val="00641BDC"/>
    <w:rsid w:val="00663F07"/>
    <w:rsid w:val="00753555"/>
    <w:rsid w:val="007D7CF2"/>
    <w:rsid w:val="007E1546"/>
    <w:rsid w:val="00863E7C"/>
    <w:rsid w:val="008826FF"/>
    <w:rsid w:val="00963991"/>
    <w:rsid w:val="009A5883"/>
    <w:rsid w:val="00A0185A"/>
    <w:rsid w:val="00A20973"/>
    <w:rsid w:val="00AA193E"/>
    <w:rsid w:val="00B228E3"/>
    <w:rsid w:val="00BA0374"/>
    <w:rsid w:val="00BB4A94"/>
    <w:rsid w:val="00BD55BF"/>
    <w:rsid w:val="00C33B1F"/>
    <w:rsid w:val="00D17222"/>
    <w:rsid w:val="00E9420F"/>
    <w:rsid w:val="00E97D8E"/>
    <w:rsid w:val="00EB14D0"/>
    <w:rsid w:val="00F461D0"/>
    <w:rsid w:val="00F5403F"/>
    <w:rsid w:val="00F7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5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character" w:customStyle="1" w:styleId="Heading2">
    <w:name w:val="Heading #2_"/>
    <w:basedOn w:val="a0"/>
    <w:link w:val="Heading20"/>
    <w:rsid w:val="00F540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7"/>
    <w:rsid w:val="00F540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135ptBold">
    <w:name w:val="Body text + 13;5 pt;Bold"/>
    <w:basedOn w:val="Bodytext"/>
    <w:rsid w:val="00F540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Spacing1pt">
    <w:name w:val="Body text + Spacing 1 pt"/>
    <w:basedOn w:val="Bodytext"/>
    <w:rsid w:val="00F5403F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F5403F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7">
    <w:name w:val="Основной текст7"/>
    <w:basedOn w:val="a"/>
    <w:link w:val="Bodytext"/>
    <w:rsid w:val="00F5403F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6">
    <w:name w:val="Normal (Web)"/>
    <w:basedOn w:val="a"/>
    <w:uiPriority w:val="99"/>
    <w:unhideWhenUsed/>
    <w:rsid w:val="005C6B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C6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5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character" w:customStyle="1" w:styleId="Heading2">
    <w:name w:val="Heading #2_"/>
    <w:basedOn w:val="a0"/>
    <w:link w:val="Heading20"/>
    <w:rsid w:val="00F540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7"/>
    <w:rsid w:val="00F540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135ptBold">
    <w:name w:val="Body text + 13;5 pt;Bold"/>
    <w:basedOn w:val="Bodytext"/>
    <w:rsid w:val="00F540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Spacing1pt">
    <w:name w:val="Body text + Spacing 1 pt"/>
    <w:basedOn w:val="Bodytext"/>
    <w:rsid w:val="00F5403F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F5403F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7">
    <w:name w:val="Основной текст7"/>
    <w:basedOn w:val="a"/>
    <w:link w:val="Bodytext"/>
    <w:rsid w:val="00F5403F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6">
    <w:name w:val="Normal (Web)"/>
    <w:basedOn w:val="a"/>
    <w:uiPriority w:val="99"/>
    <w:unhideWhenUsed/>
    <w:rsid w:val="005C6B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C6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2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33D83-B3EB-4F82-B58D-DC493D78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6850</Words>
  <Characters>39048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11</cp:revision>
  <dcterms:created xsi:type="dcterms:W3CDTF">2020-04-22T04:47:00Z</dcterms:created>
  <dcterms:modified xsi:type="dcterms:W3CDTF">2024-03-29T09:08:00Z</dcterms:modified>
</cp:coreProperties>
</file>